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2B" w:rsidRDefault="00B2432B" w:rsidP="00FC116C">
      <w:pPr>
        <w:spacing w:after="0" w:line="240" w:lineRule="auto"/>
        <w:contextualSpacing/>
        <w:rPr>
          <w:rFonts w:ascii="Arial" w:hAnsi="Arial" w:cs="Arial"/>
          <w:b/>
        </w:rPr>
      </w:pPr>
      <w:r w:rsidRPr="00FC116C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9A73E2F" wp14:editId="00096A2B">
            <wp:simplePos x="0" y="0"/>
            <wp:positionH relativeFrom="margin">
              <wp:posOffset>5229225</wp:posOffset>
            </wp:positionH>
            <wp:positionV relativeFrom="paragraph">
              <wp:posOffset>0</wp:posOffset>
            </wp:positionV>
            <wp:extent cx="1409700" cy="845820"/>
            <wp:effectExtent l="0" t="0" r="0" b="0"/>
            <wp:wrapTight wrapText="bothSides">
              <wp:wrapPolygon edited="0">
                <wp:start x="0" y="0"/>
                <wp:lineTo x="0" y="20919"/>
                <wp:lineTo x="21308" y="20919"/>
                <wp:lineTo x="213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FOR IMMIDEATE RELEASE</w:t>
      </w:r>
    </w:p>
    <w:p w:rsidR="00B2432B" w:rsidRPr="00B7349E" w:rsidRDefault="00B2432B" w:rsidP="00FC116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B7349E">
        <w:rPr>
          <w:rFonts w:ascii="Arial" w:hAnsi="Arial" w:cs="Arial"/>
          <w:b/>
          <w:sz w:val="20"/>
          <w:szCs w:val="20"/>
        </w:rPr>
        <w:t xml:space="preserve">Media Contact </w:t>
      </w:r>
    </w:p>
    <w:p w:rsidR="00FC116C" w:rsidRPr="00B7349E" w:rsidRDefault="00FC116C" w:rsidP="00FC11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349E">
        <w:rPr>
          <w:rFonts w:ascii="Arial" w:hAnsi="Arial" w:cs="Arial"/>
          <w:sz w:val="20"/>
          <w:szCs w:val="20"/>
        </w:rPr>
        <w:t>Christine Tournas</w:t>
      </w:r>
    </w:p>
    <w:p w:rsidR="00FC116C" w:rsidRPr="00B7349E" w:rsidRDefault="00FC116C" w:rsidP="00FC11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B7349E">
        <w:rPr>
          <w:rFonts w:ascii="Arial" w:hAnsi="Arial" w:cs="Arial"/>
          <w:sz w:val="20"/>
          <w:szCs w:val="20"/>
        </w:rPr>
        <w:t>enLabel</w:t>
      </w:r>
      <w:proofErr w:type="gramEnd"/>
      <w:r w:rsidRPr="00B7349E">
        <w:rPr>
          <w:rFonts w:ascii="Arial" w:hAnsi="Arial" w:cs="Arial"/>
          <w:sz w:val="20"/>
          <w:szCs w:val="20"/>
        </w:rPr>
        <w:t xml:space="preserve"> Global Services</w:t>
      </w:r>
    </w:p>
    <w:p w:rsidR="00FC116C" w:rsidRPr="00B7349E" w:rsidRDefault="00FC116C" w:rsidP="00FC11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349E">
        <w:rPr>
          <w:rFonts w:ascii="Arial" w:hAnsi="Arial" w:cs="Arial"/>
          <w:sz w:val="20"/>
          <w:szCs w:val="20"/>
        </w:rPr>
        <w:t>(617) 419-2400</w:t>
      </w:r>
    </w:p>
    <w:p w:rsidR="009173C0" w:rsidRPr="00B7349E" w:rsidRDefault="00C120BF" w:rsidP="00B7349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hyperlink r:id="rId5" w:history="1">
        <w:r w:rsidR="00FC116C" w:rsidRPr="00B7349E">
          <w:rPr>
            <w:rStyle w:val="Hyperlink"/>
            <w:rFonts w:ascii="Arial" w:hAnsi="Arial" w:cs="Arial"/>
            <w:sz w:val="20"/>
            <w:szCs w:val="20"/>
          </w:rPr>
          <w:t>ctournas@enlabel.com</w:t>
        </w:r>
      </w:hyperlink>
    </w:p>
    <w:p w:rsidR="00C63090" w:rsidRDefault="00C63090" w:rsidP="009173C0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</w:p>
    <w:p w:rsidR="00DA2FA4" w:rsidRDefault="00DA2FA4" w:rsidP="00450AAD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</w:p>
    <w:p w:rsidR="00DC064C" w:rsidRDefault="009173C0" w:rsidP="00450AAD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  <w:r w:rsidRPr="00C63090">
        <w:rPr>
          <w:rFonts w:ascii="Arial" w:hAnsi="Arial" w:cs="Arial"/>
          <w:b/>
          <w:sz w:val="25"/>
          <w:szCs w:val="25"/>
        </w:rPr>
        <w:t xml:space="preserve">ENLABEL GLOBAL SERVICES </w:t>
      </w:r>
      <w:r w:rsidR="00450AAD">
        <w:rPr>
          <w:rFonts w:ascii="Arial" w:hAnsi="Arial" w:cs="Arial"/>
          <w:b/>
          <w:sz w:val="25"/>
          <w:szCs w:val="25"/>
        </w:rPr>
        <w:t>GOLD SPONSOR OF 3</w:t>
      </w:r>
      <w:r w:rsidR="00450AAD" w:rsidRPr="00450AAD">
        <w:rPr>
          <w:rFonts w:ascii="Arial" w:hAnsi="Arial" w:cs="Arial"/>
          <w:b/>
          <w:sz w:val="25"/>
          <w:szCs w:val="25"/>
          <w:vertAlign w:val="superscript"/>
        </w:rPr>
        <w:t>rd</w:t>
      </w:r>
      <w:r w:rsidR="00450AAD">
        <w:rPr>
          <w:rFonts w:ascii="Arial" w:hAnsi="Arial" w:cs="Arial"/>
          <w:b/>
          <w:sz w:val="25"/>
          <w:szCs w:val="25"/>
        </w:rPr>
        <w:t xml:space="preserve"> </w:t>
      </w:r>
      <w:r w:rsidR="00DC064C">
        <w:rPr>
          <w:rFonts w:ascii="Arial" w:hAnsi="Arial" w:cs="Arial"/>
          <w:b/>
          <w:sz w:val="25"/>
          <w:szCs w:val="25"/>
        </w:rPr>
        <w:t xml:space="preserve">SEMI-ANNUAL </w:t>
      </w:r>
    </w:p>
    <w:p w:rsidR="00FC116C" w:rsidRPr="00C63090" w:rsidRDefault="00DC064C" w:rsidP="00DC064C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MEDICAL DEVICE &amp; DIAGNOSTIC LABELING CONFERENCE </w:t>
      </w:r>
    </w:p>
    <w:p w:rsidR="00B0152C" w:rsidRDefault="00B0152C" w:rsidP="009173C0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173C0" w:rsidRPr="009173C0" w:rsidRDefault="00450AAD" w:rsidP="009173C0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  <w:sz w:val="24"/>
          <w:szCs w:val="24"/>
        </w:rPr>
        <w:t>September 24-25</w:t>
      </w:r>
      <w:r w:rsidR="00DC064C" w:rsidRPr="00DC064C">
        <w:rPr>
          <w:rFonts w:ascii="Arial" w:hAnsi="Arial" w:cs="Arial"/>
          <w:i/>
          <w:sz w:val="24"/>
          <w:szCs w:val="24"/>
        </w:rPr>
        <w:t xml:space="preserve">, 2015 | </w:t>
      </w:r>
      <w:r>
        <w:rPr>
          <w:rFonts w:ascii="Arial" w:hAnsi="Arial" w:cs="Arial"/>
          <w:i/>
          <w:sz w:val="24"/>
          <w:szCs w:val="24"/>
        </w:rPr>
        <w:t>San Diego, CA</w:t>
      </w:r>
    </w:p>
    <w:p w:rsidR="00FC116C" w:rsidRDefault="00FC116C" w:rsidP="00FC116C">
      <w:pPr>
        <w:spacing w:after="0" w:line="240" w:lineRule="auto"/>
        <w:contextualSpacing/>
        <w:rPr>
          <w:rFonts w:ascii="Arial" w:hAnsi="Arial" w:cs="Arial"/>
        </w:rPr>
      </w:pPr>
    </w:p>
    <w:p w:rsidR="00571C3F" w:rsidRDefault="00571C3F" w:rsidP="00FC116C">
      <w:pPr>
        <w:spacing w:after="0" w:line="240" w:lineRule="auto"/>
        <w:contextualSpacing/>
        <w:rPr>
          <w:rFonts w:ascii="Arial" w:hAnsi="Arial" w:cs="Arial"/>
          <w:b/>
        </w:rPr>
      </w:pPr>
    </w:p>
    <w:p w:rsidR="00571C3F" w:rsidRDefault="00571C3F" w:rsidP="00FC116C">
      <w:pPr>
        <w:spacing w:after="0" w:line="240" w:lineRule="auto"/>
        <w:contextualSpacing/>
        <w:rPr>
          <w:rFonts w:ascii="Arial" w:hAnsi="Arial" w:cs="Arial"/>
          <w:b/>
        </w:rPr>
      </w:pPr>
    </w:p>
    <w:p w:rsidR="00511232" w:rsidRDefault="00571C3F" w:rsidP="005B01CF">
      <w:pPr>
        <w:spacing w:after="0" w:line="360" w:lineRule="auto"/>
        <w:contextualSpacing/>
        <w:rPr>
          <w:rFonts w:ascii="Arial" w:hAnsi="Arial" w:cs="Arial"/>
        </w:rPr>
      </w:pPr>
      <w:r w:rsidRPr="00571C3F">
        <w:rPr>
          <w:rFonts w:ascii="Arial" w:hAnsi="Arial" w:cs="Arial"/>
          <w:b/>
        </w:rPr>
        <w:t>B</w:t>
      </w:r>
      <w:r w:rsidR="005D753C">
        <w:rPr>
          <w:rFonts w:ascii="Arial" w:hAnsi="Arial" w:cs="Arial"/>
          <w:b/>
        </w:rPr>
        <w:t>OSTON</w:t>
      </w:r>
      <w:r w:rsidRPr="00571C3F">
        <w:rPr>
          <w:rFonts w:ascii="Arial" w:hAnsi="Arial" w:cs="Arial"/>
          <w:b/>
        </w:rPr>
        <w:t xml:space="preserve">, </w:t>
      </w:r>
      <w:r w:rsidR="00B9619F">
        <w:rPr>
          <w:rFonts w:ascii="Arial" w:hAnsi="Arial" w:cs="Arial"/>
          <w:b/>
        </w:rPr>
        <w:t xml:space="preserve">September </w:t>
      </w:r>
      <w:r w:rsidRPr="00571C3F">
        <w:rPr>
          <w:rFonts w:ascii="Arial" w:hAnsi="Arial" w:cs="Arial"/>
          <w:b/>
        </w:rPr>
        <w:t>2015.</w:t>
      </w:r>
      <w:r>
        <w:rPr>
          <w:rFonts w:ascii="Arial" w:hAnsi="Arial" w:cs="Arial"/>
          <w:b/>
        </w:rPr>
        <w:t xml:space="preserve">  </w:t>
      </w:r>
      <w:proofErr w:type="gramStart"/>
      <w:r w:rsidR="000D1B0E">
        <w:rPr>
          <w:rFonts w:ascii="Arial" w:hAnsi="Arial" w:cs="Arial"/>
        </w:rPr>
        <w:t>e</w:t>
      </w:r>
      <w:r w:rsidR="005D753C">
        <w:rPr>
          <w:rFonts w:ascii="Arial" w:hAnsi="Arial" w:cs="Arial"/>
        </w:rPr>
        <w:t>nLabel</w:t>
      </w:r>
      <w:proofErr w:type="gramEnd"/>
      <w:r w:rsidR="005D753C">
        <w:rPr>
          <w:rFonts w:ascii="Arial" w:hAnsi="Arial" w:cs="Arial"/>
        </w:rPr>
        <w:t xml:space="preserve"> Global Services </w:t>
      </w:r>
      <w:r w:rsidR="00B03047">
        <w:rPr>
          <w:rFonts w:ascii="Arial" w:hAnsi="Arial" w:cs="Arial"/>
        </w:rPr>
        <w:t>is the Gold Sponsor of</w:t>
      </w:r>
      <w:r w:rsidR="00C928BA">
        <w:rPr>
          <w:rFonts w:ascii="Arial" w:hAnsi="Arial" w:cs="Arial"/>
        </w:rPr>
        <w:t xml:space="preserve"> </w:t>
      </w:r>
      <w:r w:rsidR="00474184">
        <w:rPr>
          <w:rFonts w:ascii="Arial" w:hAnsi="Arial" w:cs="Arial"/>
        </w:rPr>
        <w:t xml:space="preserve">the </w:t>
      </w:r>
      <w:r w:rsidR="00B03047">
        <w:rPr>
          <w:rFonts w:ascii="Arial" w:hAnsi="Arial" w:cs="Arial"/>
        </w:rPr>
        <w:t>3</w:t>
      </w:r>
      <w:r w:rsidR="00B03047" w:rsidRPr="00B03047">
        <w:rPr>
          <w:rFonts w:ascii="Arial" w:hAnsi="Arial" w:cs="Arial"/>
          <w:vertAlign w:val="superscript"/>
        </w:rPr>
        <w:t>rd</w:t>
      </w:r>
      <w:r w:rsidR="00B03047">
        <w:rPr>
          <w:rFonts w:ascii="Arial" w:hAnsi="Arial" w:cs="Arial"/>
        </w:rPr>
        <w:t xml:space="preserve"> </w:t>
      </w:r>
      <w:r w:rsidR="00474184" w:rsidRPr="00474184">
        <w:rPr>
          <w:rFonts w:ascii="Arial" w:hAnsi="Arial" w:cs="Arial"/>
        </w:rPr>
        <w:t xml:space="preserve">Semi-Annual Medical Device </w:t>
      </w:r>
      <w:r w:rsidR="00474184">
        <w:rPr>
          <w:rFonts w:ascii="Arial" w:hAnsi="Arial" w:cs="Arial"/>
        </w:rPr>
        <w:t>and Diagnostics Labeling Conference, hosted by Q1 Productions</w:t>
      </w:r>
      <w:r w:rsidR="00D81F5B">
        <w:rPr>
          <w:rFonts w:ascii="Arial" w:hAnsi="Arial" w:cs="Arial"/>
        </w:rPr>
        <w:t>,</w:t>
      </w:r>
      <w:r w:rsidR="00474184">
        <w:rPr>
          <w:rFonts w:ascii="Arial" w:hAnsi="Arial" w:cs="Arial"/>
        </w:rPr>
        <w:t xml:space="preserve"> on </w:t>
      </w:r>
      <w:r w:rsidR="00B03047">
        <w:rPr>
          <w:rFonts w:ascii="Arial" w:hAnsi="Arial" w:cs="Arial"/>
        </w:rPr>
        <w:t>September 24-25</w:t>
      </w:r>
      <w:r w:rsidR="00D81F5B">
        <w:rPr>
          <w:rFonts w:ascii="Arial" w:hAnsi="Arial" w:cs="Arial"/>
        </w:rPr>
        <w:t>,</w:t>
      </w:r>
      <w:r w:rsidR="00474184">
        <w:rPr>
          <w:rFonts w:ascii="Arial" w:hAnsi="Arial" w:cs="Arial"/>
        </w:rPr>
        <w:t xml:space="preserve"> in </w:t>
      </w:r>
      <w:r w:rsidR="00B03047">
        <w:rPr>
          <w:rFonts w:ascii="Arial" w:hAnsi="Arial" w:cs="Arial"/>
        </w:rPr>
        <w:t>San Diego, California</w:t>
      </w:r>
      <w:r w:rsidR="00474184">
        <w:rPr>
          <w:rFonts w:ascii="Arial" w:hAnsi="Arial" w:cs="Arial"/>
        </w:rPr>
        <w:t xml:space="preserve">. </w:t>
      </w:r>
    </w:p>
    <w:p w:rsidR="0078156E" w:rsidRDefault="0078156E" w:rsidP="005B01CF">
      <w:pPr>
        <w:spacing w:after="0" w:line="360" w:lineRule="auto"/>
        <w:contextualSpacing/>
        <w:rPr>
          <w:rFonts w:ascii="Arial" w:hAnsi="Arial" w:cs="Arial"/>
        </w:rPr>
      </w:pPr>
    </w:p>
    <w:p w:rsidR="00976E90" w:rsidRDefault="00D81F5B" w:rsidP="005B01CF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conference will focus on </w:t>
      </w:r>
      <w:r w:rsidR="00D03AD4">
        <w:rPr>
          <w:rFonts w:ascii="Arial" w:hAnsi="Arial" w:cs="Arial"/>
        </w:rPr>
        <w:t xml:space="preserve">the importance of </w:t>
      </w:r>
      <w:r w:rsidR="00976E90">
        <w:rPr>
          <w:rFonts w:ascii="Arial" w:hAnsi="Arial" w:cs="Arial"/>
        </w:rPr>
        <w:t>maximizing</w:t>
      </w:r>
      <w:r w:rsidR="00976E90" w:rsidRPr="00976E90">
        <w:rPr>
          <w:rFonts w:ascii="Arial" w:hAnsi="Arial" w:cs="Arial"/>
        </w:rPr>
        <w:t xml:space="preserve"> Co</w:t>
      </w:r>
      <w:r w:rsidR="00976E90">
        <w:rPr>
          <w:rFonts w:ascii="Arial" w:hAnsi="Arial" w:cs="Arial"/>
        </w:rPr>
        <w:t>rporate UDI strategies, optimizing</w:t>
      </w:r>
      <w:r w:rsidR="00976E90" w:rsidRPr="00976E90">
        <w:rPr>
          <w:rFonts w:ascii="Arial" w:hAnsi="Arial" w:cs="Arial"/>
        </w:rPr>
        <w:t xml:space="preserve"> Label Translation &amp; Content Localization strategies, all while streamlining Label Approval Operations and minimizing Human Errors.</w:t>
      </w:r>
    </w:p>
    <w:p w:rsidR="00F10153" w:rsidRDefault="00F10153" w:rsidP="005B01CF">
      <w:pPr>
        <w:spacing w:after="0" w:line="360" w:lineRule="auto"/>
        <w:contextualSpacing/>
        <w:rPr>
          <w:rFonts w:ascii="Arial" w:hAnsi="Arial" w:cs="Arial"/>
        </w:rPr>
      </w:pPr>
    </w:p>
    <w:p w:rsidR="00A73937" w:rsidRDefault="00A73937" w:rsidP="00A73937">
      <w:pPr>
        <w:spacing w:after="0" w:line="360" w:lineRule="auto"/>
        <w:contextualSpacing/>
        <w:rPr>
          <w:rFonts w:ascii="Arial" w:hAnsi="Arial" w:cs="Arial"/>
        </w:rPr>
      </w:pPr>
      <w:r w:rsidRPr="00A73937">
        <w:rPr>
          <w:rFonts w:ascii="Arial" w:hAnsi="Arial" w:cs="Arial"/>
        </w:rPr>
        <w:t xml:space="preserve">Ken Legault, VP Sales &amp; Business Development, enLabel Global Services, accompanied by </w:t>
      </w:r>
      <w:proofErr w:type="spellStart"/>
      <w:r w:rsidRPr="00A73937">
        <w:rPr>
          <w:rFonts w:ascii="Arial" w:hAnsi="Arial" w:cs="Arial"/>
        </w:rPr>
        <w:t>Riënts</w:t>
      </w:r>
      <w:proofErr w:type="spellEnd"/>
      <w:r w:rsidRPr="00A73937">
        <w:rPr>
          <w:rFonts w:ascii="Arial" w:hAnsi="Arial" w:cs="Arial"/>
        </w:rPr>
        <w:t xml:space="preserve"> van </w:t>
      </w:r>
      <w:proofErr w:type="spellStart"/>
      <w:r w:rsidRPr="00A73937">
        <w:rPr>
          <w:rFonts w:ascii="Arial" w:hAnsi="Arial" w:cs="Arial"/>
        </w:rPr>
        <w:t>Werven</w:t>
      </w:r>
      <w:proofErr w:type="spellEnd"/>
      <w:r w:rsidRPr="00A73937">
        <w:rPr>
          <w:rFonts w:ascii="Arial" w:hAnsi="Arial" w:cs="Arial"/>
        </w:rPr>
        <w:t>, Execution Excellence Manager, Packag</w:t>
      </w:r>
      <w:r>
        <w:rPr>
          <w:rFonts w:ascii="Arial" w:hAnsi="Arial" w:cs="Arial"/>
        </w:rPr>
        <w:t xml:space="preserve">ing &amp; Product Labeling, ETHICON, will present the Keynote </w:t>
      </w:r>
      <w:bookmarkStart w:id="0" w:name="_GoBack"/>
      <w:bookmarkEnd w:id="0"/>
      <w:r>
        <w:rPr>
          <w:rFonts w:ascii="Arial" w:hAnsi="Arial" w:cs="Arial"/>
        </w:rPr>
        <w:t>presentation on the Development &amp; Execution of an Efficient Global Labeling Strategy.</w:t>
      </w:r>
    </w:p>
    <w:p w:rsidR="00A73937" w:rsidRDefault="00A73937" w:rsidP="00A73937">
      <w:pPr>
        <w:spacing w:after="0" w:line="360" w:lineRule="auto"/>
        <w:contextualSpacing/>
        <w:rPr>
          <w:rFonts w:ascii="Arial" w:hAnsi="Arial" w:cs="Arial"/>
        </w:rPr>
      </w:pPr>
    </w:p>
    <w:p w:rsidR="00B7349E" w:rsidRDefault="009B2A17" w:rsidP="00A73937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Additionally, </w:t>
      </w:r>
      <w:r w:rsidR="00B7349E">
        <w:rPr>
          <w:rFonts w:ascii="Arial" w:hAnsi="Arial" w:cs="Arial"/>
        </w:rPr>
        <w:t xml:space="preserve">Legault, accompanied by </w:t>
      </w:r>
      <w:r w:rsidR="00B7349E" w:rsidRPr="00B7349E">
        <w:rPr>
          <w:rFonts w:ascii="Arial" w:hAnsi="Arial" w:cs="Arial"/>
        </w:rPr>
        <w:t xml:space="preserve">Melissa </w:t>
      </w:r>
      <w:proofErr w:type="spellStart"/>
      <w:r w:rsidR="00B7349E" w:rsidRPr="00B7349E">
        <w:rPr>
          <w:rFonts w:ascii="Arial" w:hAnsi="Arial" w:cs="Arial"/>
        </w:rPr>
        <w:t>Finocchio</w:t>
      </w:r>
      <w:proofErr w:type="spellEnd"/>
      <w:r w:rsidR="00B7349E" w:rsidRPr="00B7349E">
        <w:rPr>
          <w:rFonts w:ascii="Arial" w:hAnsi="Arial" w:cs="Arial"/>
        </w:rPr>
        <w:t>, Director, Global Product Labeling &amp; Documentation, BIOMERIEUX FRANCE - GLOBAL HQ</w:t>
      </w:r>
      <w:r w:rsidR="00B7349E">
        <w:rPr>
          <w:rFonts w:ascii="Arial" w:hAnsi="Arial" w:cs="Arial"/>
        </w:rPr>
        <w:t xml:space="preserve">, will lead a Panel Discussion on the Pros &amp; Cons of Connecting Labeling to Other Corporate Departments.  </w:t>
      </w:r>
    </w:p>
    <w:p w:rsidR="00B7349E" w:rsidRDefault="00B7349E" w:rsidP="00A73937">
      <w:pPr>
        <w:spacing w:after="0" w:line="360" w:lineRule="auto"/>
        <w:contextualSpacing/>
        <w:rPr>
          <w:rFonts w:ascii="Arial" w:hAnsi="Arial" w:cs="Arial"/>
        </w:rPr>
      </w:pPr>
    </w:p>
    <w:p w:rsidR="000151D5" w:rsidRDefault="009B2A17" w:rsidP="005B01CF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="00B7349E">
        <w:rPr>
          <w:rFonts w:ascii="Arial" w:hAnsi="Arial" w:cs="Arial"/>
        </w:rPr>
        <w:t>i</w:t>
      </w:r>
      <w:r w:rsidR="000151D5">
        <w:rPr>
          <w:rFonts w:ascii="Arial" w:hAnsi="Arial" w:cs="Arial"/>
        </w:rPr>
        <w:t xml:space="preserve">ndustry </w:t>
      </w:r>
      <w:r w:rsidR="00A73937">
        <w:rPr>
          <w:rFonts w:ascii="Arial" w:hAnsi="Arial" w:cs="Arial"/>
        </w:rPr>
        <w:t>experts</w:t>
      </w:r>
      <w:r w:rsidR="000151D5">
        <w:rPr>
          <w:rFonts w:ascii="Arial" w:hAnsi="Arial" w:cs="Arial"/>
        </w:rPr>
        <w:t xml:space="preserve">, regulatory bodies and standard organizations will </w:t>
      </w:r>
      <w:r w:rsidR="00B7349E">
        <w:rPr>
          <w:rFonts w:ascii="Arial" w:hAnsi="Arial" w:cs="Arial"/>
        </w:rPr>
        <w:t xml:space="preserve">also </w:t>
      </w:r>
      <w:r w:rsidR="000151D5">
        <w:rPr>
          <w:rFonts w:ascii="Arial" w:hAnsi="Arial" w:cs="Arial"/>
        </w:rPr>
        <w:t xml:space="preserve">provide professional insight via </w:t>
      </w:r>
      <w:r w:rsidR="00B7349E">
        <w:rPr>
          <w:rFonts w:ascii="Arial" w:hAnsi="Arial" w:cs="Arial"/>
        </w:rPr>
        <w:t>e</w:t>
      </w:r>
      <w:r w:rsidR="00B7349E" w:rsidRPr="00B7349E">
        <w:rPr>
          <w:rFonts w:ascii="Arial" w:hAnsi="Arial" w:cs="Arial"/>
        </w:rPr>
        <w:t xml:space="preserve">ngaging presentations, specialized </w:t>
      </w:r>
      <w:r w:rsidR="00B7349E">
        <w:rPr>
          <w:rFonts w:ascii="Arial" w:hAnsi="Arial" w:cs="Arial"/>
        </w:rPr>
        <w:t>breakout sessions</w:t>
      </w:r>
      <w:r w:rsidR="00B7349E" w:rsidRPr="00B7349E">
        <w:rPr>
          <w:rFonts w:ascii="Arial" w:hAnsi="Arial" w:cs="Arial"/>
        </w:rPr>
        <w:t xml:space="preserve"> and interactive workshops</w:t>
      </w:r>
      <w:r w:rsidR="00B7349E">
        <w:rPr>
          <w:rFonts w:ascii="Arial" w:hAnsi="Arial" w:cs="Arial"/>
        </w:rPr>
        <w:t>.</w:t>
      </w:r>
    </w:p>
    <w:p w:rsidR="0001636C" w:rsidRDefault="0001636C" w:rsidP="005B01CF">
      <w:pPr>
        <w:spacing w:after="0" w:line="360" w:lineRule="auto"/>
        <w:contextualSpacing/>
        <w:rPr>
          <w:rFonts w:ascii="Arial" w:hAnsi="Arial" w:cs="Arial"/>
        </w:rPr>
      </w:pPr>
    </w:p>
    <w:p w:rsidR="00511232" w:rsidRDefault="00825D53" w:rsidP="005B01CF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1636C" w:rsidRPr="0001636C">
        <w:rPr>
          <w:rFonts w:ascii="Arial" w:hAnsi="Arial" w:cs="Arial"/>
        </w:rPr>
        <w:t xml:space="preserve">For </w:t>
      </w:r>
      <w:r w:rsidR="0001636C">
        <w:rPr>
          <w:rFonts w:ascii="Arial" w:hAnsi="Arial" w:cs="Arial"/>
        </w:rPr>
        <w:t xml:space="preserve">additional event </w:t>
      </w:r>
      <w:r w:rsidR="0001636C" w:rsidRPr="0001636C">
        <w:rPr>
          <w:rFonts w:ascii="Arial" w:hAnsi="Arial" w:cs="Arial"/>
        </w:rPr>
        <w:t>information, plea</w:t>
      </w:r>
      <w:r w:rsidR="0001636C">
        <w:rPr>
          <w:rFonts w:ascii="Arial" w:hAnsi="Arial" w:cs="Arial"/>
        </w:rPr>
        <w:t xml:space="preserve">se visit, </w:t>
      </w:r>
      <w:hyperlink r:id="rId6" w:history="1">
        <w:r w:rsidR="0001636C" w:rsidRPr="00474452">
          <w:rPr>
            <w:rStyle w:val="Hyperlink"/>
            <w:rFonts w:ascii="Arial" w:hAnsi="Arial" w:cs="Arial"/>
          </w:rPr>
          <w:t>www.q1productions.com</w:t>
        </w:r>
      </w:hyperlink>
      <w:r w:rsidR="0001636C">
        <w:rPr>
          <w:rFonts w:ascii="Arial" w:hAnsi="Arial" w:cs="Arial"/>
        </w:rPr>
        <w:t>.</w:t>
      </w:r>
    </w:p>
    <w:p w:rsidR="001D0938" w:rsidRDefault="001D0938" w:rsidP="00792919">
      <w:pPr>
        <w:spacing w:after="0" w:line="360" w:lineRule="auto"/>
        <w:contextualSpacing/>
        <w:rPr>
          <w:rFonts w:ascii="Arial" w:hAnsi="Arial" w:cs="Arial"/>
        </w:rPr>
      </w:pPr>
    </w:p>
    <w:p w:rsidR="001D0938" w:rsidRPr="0001636C" w:rsidRDefault="001D0938" w:rsidP="00B7349E">
      <w:pPr>
        <w:spacing w:after="0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# # #</w:t>
      </w:r>
    </w:p>
    <w:p w:rsidR="00DA2FA4" w:rsidRDefault="00DA2FA4" w:rsidP="0001636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15C3D" w:rsidRPr="00DA2FA4" w:rsidRDefault="00315C3D" w:rsidP="0001636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DA2FA4">
        <w:rPr>
          <w:rFonts w:ascii="Arial" w:hAnsi="Arial" w:cs="Arial"/>
          <w:b/>
          <w:sz w:val="20"/>
          <w:szCs w:val="20"/>
        </w:rPr>
        <w:t>About enLabel Global Services</w:t>
      </w:r>
    </w:p>
    <w:p w:rsidR="0001636C" w:rsidRPr="00DA2FA4" w:rsidRDefault="00424EF5" w:rsidP="000163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A2FA4">
        <w:rPr>
          <w:rFonts w:ascii="Arial" w:hAnsi="Arial" w:cs="Arial"/>
          <w:sz w:val="20"/>
          <w:szCs w:val="20"/>
        </w:rPr>
        <w:t xml:space="preserve">Founded in 2005, </w:t>
      </w:r>
      <w:r w:rsidR="00511232" w:rsidRPr="00DA2FA4">
        <w:rPr>
          <w:rFonts w:ascii="Arial" w:hAnsi="Arial" w:cs="Arial"/>
          <w:color w:val="0070C0"/>
          <w:sz w:val="20"/>
          <w:szCs w:val="20"/>
          <w:u w:val="single"/>
        </w:rPr>
        <w:t>enLabel Global Services</w:t>
      </w:r>
      <w:r w:rsidR="00511232" w:rsidRPr="00DA2FA4">
        <w:rPr>
          <w:rFonts w:ascii="Arial" w:hAnsi="Arial" w:cs="Arial"/>
          <w:sz w:val="20"/>
          <w:szCs w:val="20"/>
        </w:rPr>
        <w:t xml:space="preserve"> </w:t>
      </w:r>
      <w:r w:rsidR="000D5E9A" w:rsidRPr="00DA2FA4">
        <w:rPr>
          <w:rFonts w:ascii="Arial" w:hAnsi="Arial" w:cs="Arial"/>
          <w:sz w:val="20"/>
          <w:szCs w:val="20"/>
        </w:rPr>
        <w:t xml:space="preserve">has </w:t>
      </w:r>
      <w:r w:rsidR="00A91A40" w:rsidRPr="00DA2FA4">
        <w:rPr>
          <w:rFonts w:ascii="Arial" w:hAnsi="Arial" w:cs="Arial"/>
          <w:sz w:val="20"/>
          <w:szCs w:val="20"/>
        </w:rPr>
        <w:t>completely changed</w:t>
      </w:r>
      <w:r w:rsidR="000D5E9A" w:rsidRPr="00DA2FA4">
        <w:rPr>
          <w:rFonts w:ascii="Arial" w:hAnsi="Arial" w:cs="Arial"/>
          <w:sz w:val="20"/>
          <w:szCs w:val="20"/>
        </w:rPr>
        <w:t xml:space="preserve"> the</w:t>
      </w:r>
      <w:r w:rsidR="00A91A40" w:rsidRPr="00DA2FA4">
        <w:rPr>
          <w:rFonts w:ascii="Arial" w:hAnsi="Arial" w:cs="Arial"/>
          <w:sz w:val="20"/>
          <w:szCs w:val="20"/>
        </w:rPr>
        <w:t xml:space="preserve"> pace of the</w:t>
      </w:r>
      <w:r w:rsidR="000D5E9A" w:rsidRPr="00DA2FA4">
        <w:rPr>
          <w:rFonts w:ascii="Arial" w:hAnsi="Arial" w:cs="Arial"/>
          <w:sz w:val="20"/>
          <w:szCs w:val="20"/>
        </w:rPr>
        <w:t xml:space="preserve"> global enterprise packaging industry, by providing</w:t>
      </w:r>
      <w:r w:rsidR="008E1482" w:rsidRPr="00DA2FA4">
        <w:rPr>
          <w:rFonts w:ascii="Arial" w:hAnsi="Arial" w:cs="Arial"/>
          <w:sz w:val="20"/>
          <w:szCs w:val="20"/>
        </w:rPr>
        <w:t xml:space="preserve"> the World’s only </w:t>
      </w:r>
      <w:r w:rsidR="000D5E9A" w:rsidRPr="00DA2FA4">
        <w:rPr>
          <w:rFonts w:ascii="Arial" w:hAnsi="Arial" w:cs="Arial"/>
          <w:sz w:val="20"/>
          <w:szCs w:val="20"/>
        </w:rPr>
        <w:t xml:space="preserve">end-to-end Integrated Packaging Management </w:t>
      </w:r>
      <w:r w:rsidR="002E05EF" w:rsidRPr="00DA2FA4">
        <w:rPr>
          <w:rFonts w:ascii="Arial" w:hAnsi="Arial" w:cs="Arial"/>
          <w:sz w:val="20"/>
          <w:szCs w:val="20"/>
        </w:rPr>
        <w:t xml:space="preserve">(IPM) </w:t>
      </w:r>
      <w:r w:rsidR="00D66FDD" w:rsidRPr="00DA2FA4">
        <w:rPr>
          <w:rFonts w:ascii="Arial" w:hAnsi="Arial" w:cs="Arial"/>
          <w:sz w:val="20"/>
          <w:szCs w:val="20"/>
        </w:rPr>
        <w:t>Software P</w:t>
      </w:r>
      <w:r w:rsidR="000D5E9A" w:rsidRPr="00DA2FA4">
        <w:rPr>
          <w:rFonts w:ascii="Arial" w:hAnsi="Arial" w:cs="Arial"/>
          <w:sz w:val="20"/>
          <w:szCs w:val="20"/>
        </w:rPr>
        <w:t xml:space="preserve">latform. </w:t>
      </w:r>
      <w:r w:rsidR="003E4BAA" w:rsidRPr="00DA2FA4">
        <w:rPr>
          <w:rFonts w:ascii="Arial" w:hAnsi="Arial" w:cs="Arial"/>
          <w:sz w:val="20"/>
          <w:szCs w:val="20"/>
        </w:rPr>
        <w:t>Headquartered in the historical North End of Boston, MA, enLabel Global Services is a Technology and Consulting Services Company that works diligently with manufacturers and distributors in the Medical Device, Bio</w:t>
      </w:r>
      <w:r w:rsidR="00F47B79" w:rsidRPr="00DA2FA4">
        <w:rPr>
          <w:rFonts w:ascii="Arial" w:hAnsi="Arial" w:cs="Arial"/>
          <w:sz w:val="20"/>
          <w:szCs w:val="20"/>
        </w:rPr>
        <w:t>tech, Pharmaceutical, Aerospace</w:t>
      </w:r>
      <w:r w:rsidR="003E4BAA" w:rsidRPr="00DA2FA4">
        <w:rPr>
          <w:rFonts w:ascii="Arial" w:hAnsi="Arial" w:cs="Arial"/>
          <w:sz w:val="20"/>
          <w:szCs w:val="20"/>
        </w:rPr>
        <w:t xml:space="preserve"> and Petro/Chemical industries. </w:t>
      </w:r>
      <w:r w:rsidR="00765DFE" w:rsidRPr="00DA2FA4">
        <w:rPr>
          <w:rFonts w:ascii="Arial" w:hAnsi="Arial" w:cs="Arial"/>
          <w:sz w:val="20"/>
          <w:szCs w:val="20"/>
        </w:rPr>
        <w:t xml:space="preserve">With a state-of-the-art streamlined approach to the global packaging process, enLabel </w:t>
      </w:r>
      <w:r w:rsidR="00CD5C8C" w:rsidRPr="00DA2FA4">
        <w:rPr>
          <w:rFonts w:ascii="Arial" w:hAnsi="Arial" w:cs="Arial"/>
          <w:sz w:val="20"/>
          <w:szCs w:val="20"/>
        </w:rPr>
        <w:t>is an i</w:t>
      </w:r>
      <w:r w:rsidR="00765DFE" w:rsidRPr="00DA2FA4">
        <w:rPr>
          <w:rFonts w:ascii="Arial" w:hAnsi="Arial" w:cs="Arial"/>
          <w:sz w:val="20"/>
          <w:szCs w:val="20"/>
        </w:rPr>
        <w:t>ndustry leader in achieving zero-defect packaging</w:t>
      </w:r>
      <w:r w:rsidR="00DE0953" w:rsidRPr="00DA2FA4">
        <w:rPr>
          <w:rFonts w:ascii="Arial" w:hAnsi="Arial" w:cs="Arial"/>
          <w:sz w:val="20"/>
          <w:szCs w:val="20"/>
        </w:rPr>
        <w:t>, worldwide</w:t>
      </w:r>
      <w:r w:rsidR="00765DFE" w:rsidRPr="00DA2FA4">
        <w:rPr>
          <w:rFonts w:ascii="Arial" w:hAnsi="Arial" w:cs="Arial"/>
          <w:sz w:val="20"/>
          <w:szCs w:val="20"/>
        </w:rPr>
        <w:t xml:space="preserve">. </w:t>
      </w:r>
      <w:r w:rsidR="0035582C" w:rsidRPr="00DA2FA4">
        <w:rPr>
          <w:rFonts w:ascii="Arial" w:hAnsi="Arial" w:cs="Arial"/>
          <w:sz w:val="20"/>
          <w:szCs w:val="20"/>
        </w:rPr>
        <w:t xml:space="preserve">For more information on the enLabel IPM </w:t>
      </w:r>
      <w:r w:rsidR="00AC2900" w:rsidRPr="00DA2FA4">
        <w:rPr>
          <w:rFonts w:ascii="Arial" w:hAnsi="Arial" w:cs="Arial"/>
          <w:sz w:val="20"/>
          <w:szCs w:val="20"/>
        </w:rPr>
        <w:t xml:space="preserve">Software </w:t>
      </w:r>
      <w:r w:rsidR="0035582C" w:rsidRPr="00DA2FA4">
        <w:rPr>
          <w:rFonts w:ascii="Arial" w:hAnsi="Arial" w:cs="Arial"/>
          <w:sz w:val="20"/>
          <w:szCs w:val="20"/>
        </w:rPr>
        <w:t>Platform, as well as global compliance and additional serv</w:t>
      </w:r>
      <w:r w:rsidR="0001636C" w:rsidRPr="00DA2FA4">
        <w:rPr>
          <w:rFonts w:ascii="Arial" w:hAnsi="Arial" w:cs="Arial"/>
          <w:sz w:val="20"/>
          <w:szCs w:val="20"/>
        </w:rPr>
        <w:t>ices, please visit enLabel.com.</w:t>
      </w:r>
    </w:p>
    <w:sectPr w:rsidR="0001636C" w:rsidRPr="00DA2FA4" w:rsidSect="00C63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E"/>
    <w:rsid w:val="000151D5"/>
    <w:rsid w:val="0001636C"/>
    <w:rsid w:val="0002143E"/>
    <w:rsid w:val="00064D3D"/>
    <w:rsid w:val="000A5049"/>
    <w:rsid w:val="000B1A98"/>
    <w:rsid w:val="000B573B"/>
    <w:rsid w:val="000D1B0E"/>
    <w:rsid w:val="000D5E9A"/>
    <w:rsid w:val="000F2389"/>
    <w:rsid w:val="001A0054"/>
    <w:rsid w:val="001A64D4"/>
    <w:rsid w:val="001C747B"/>
    <w:rsid w:val="001D0938"/>
    <w:rsid w:val="002D5242"/>
    <w:rsid w:val="002E05EF"/>
    <w:rsid w:val="0031166B"/>
    <w:rsid w:val="00315C3D"/>
    <w:rsid w:val="0032583C"/>
    <w:rsid w:val="0035582C"/>
    <w:rsid w:val="00376546"/>
    <w:rsid w:val="00387441"/>
    <w:rsid w:val="003A67D5"/>
    <w:rsid w:val="003B56F7"/>
    <w:rsid w:val="003C747E"/>
    <w:rsid w:val="003E4BAA"/>
    <w:rsid w:val="00411D3B"/>
    <w:rsid w:val="00420197"/>
    <w:rsid w:val="00424EF5"/>
    <w:rsid w:val="00450AAD"/>
    <w:rsid w:val="004565E0"/>
    <w:rsid w:val="00474184"/>
    <w:rsid w:val="00485AD2"/>
    <w:rsid w:val="00486B4F"/>
    <w:rsid w:val="004B10B7"/>
    <w:rsid w:val="004E098B"/>
    <w:rsid w:val="0050671E"/>
    <w:rsid w:val="00511232"/>
    <w:rsid w:val="00562559"/>
    <w:rsid w:val="00564C07"/>
    <w:rsid w:val="00571C3F"/>
    <w:rsid w:val="005B01CF"/>
    <w:rsid w:val="005D753C"/>
    <w:rsid w:val="00621D0C"/>
    <w:rsid w:val="0064399F"/>
    <w:rsid w:val="0068782E"/>
    <w:rsid w:val="006A3194"/>
    <w:rsid w:val="00750A9B"/>
    <w:rsid w:val="00765DFE"/>
    <w:rsid w:val="0078156E"/>
    <w:rsid w:val="00792919"/>
    <w:rsid w:val="007A0C12"/>
    <w:rsid w:val="00801A2E"/>
    <w:rsid w:val="00825D53"/>
    <w:rsid w:val="008B04FC"/>
    <w:rsid w:val="008E1482"/>
    <w:rsid w:val="009173C0"/>
    <w:rsid w:val="009226E3"/>
    <w:rsid w:val="009477AB"/>
    <w:rsid w:val="00976E90"/>
    <w:rsid w:val="009837A7"/>
    <w:rsid w:val="009B2A17"/>
    <w:rsid w:val="00A305D0"/>
    <w:rsid w:val="00A73937"/>
    <w:rsid w:val="00A91A40"/>
    <w:rsid w:val="00AC2900"/>
    <w:rsid w:val="00AC45E2"/>
    <w:rsid w:val="00B0152C"/>
    <w:rsid w:val="00B03047"/>
    <w:rsid w:val="00B201C4"/>
    <w:rsid w:val="00B2432B"/>
    <w:rsid w:val="00B7349E"/>
    <w:rsid w:val="00B90782"/>
    <w:rsid w:val="00B9619F"/>
    <w:rsid w:val="00BA0AEA"/>
    <w:rsid w:val="00C06410"/>
    <w:rsid w:val="00C120BF"/>
    <w:rsid w:val="00C63090"/>
    <w:rsid w:val="00C914FF"/>
    <w:rsid w:val="00C928BA"/>
    <w:rsid w:val="00CC737A"/>
    <w:rsid w:val="00CD5C8C"/>
    <w:rsid w:val="00D03AD4"/>
    <w:rsid w:val="00D66FDD"/>
    <w:rsid w:val="00D700BA"/>
    <w:rsid w:val="00D816EB"/>
    <w:rsid w:val="00D81F5B"/>
    <w:rsid w:val="00DA2FA4"/>
    <w:rsid w:val="00DC064C"/>
    <w:rsid w:val="00DC3B01"/>
    <w:rsid w:val="00DE0953"/>
    <w:rsid w:val="00EC676F"/>
    <w:rsid w:val="00ED0566"/>
    <w:rsid w:val="00ED542C"/>
    <w:rsid w:val="00EF0591"/>
    <w:rsid w:val="00EF599E"/>
    <w:rsid w:val="00F0509E"/>
    <w:rsid w:val="00F10153"/>
    <w:rsid w:val="00F409B4"/>
    <w:rsid w:val="00F47B79"/>
    <w:rsid w:val="00F71C71"/>
    <w:rsid w:val="00F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8A32F5-48A3-4A79-AE6F-8EC3E0A8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1productions.com" TargetMode="External"/><Relationship Id="rId5" Type="http://schemas.openxmlformats.org/officeDocument/2006/relationships/hyperlink" Target="mailto:ctournas@enlabe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Tournas</dc:creator>
  <cp:keywords/>
  <dc:description/>
  <cp:lastModifiedBy>Christine Tournas</cp:lastModifiedBy>
  <cp:revision>11</cp:revision>
  <dcterms:created xsi:type="dcterms:W3CDTF">2015-09-03T16:13:00Z</dcterms:created>
  <dcterms:modified xsi:type="dcterms:W3CDTF">2015-09-03T16:39:00Z</dcterms:modified>
</cp:coreProperties>
</file>